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การขอใช้สิทธิในพันธุ์พืชใหม่ การกำหนดค่าตอบแทน และระยะการเวลาการใช้สิทธิในพันธุ์พืชใหม่ ตามพระราชบัญญัติคุ้มครองพันธุ์พืช พ.ศ. 2542(N)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2.3)ในกรณีมีการมอบอำนาจได้กระทำในต่างประเทศ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2.4)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 10900 โทรศัพท์029407214/โทรสาร 029407214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106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-ยื่นคำขอใช้สิทธิในพันธุ์พืชใหม่ (ค.พ. 15) พร้อมเอกสาร/หลักฐาน</w:t>
              <w:br/>
              <w:t xml:space="preserve">-เจ้าหน้าที่ตรวจสอบความถูกต้องของเอกสารหลักฐาน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</w:t>
              <w:br/>
              <w:t xml:space="preserve">-เจ้าหน้าที่พิจารณาหลักฐานและรายละเอียดที่เกี่ยวข้องให้แล้วเสร็จ หากรายละเอียดเอกสารไม่ถูกต้องครบถ้วน เจ้าหน้าที่แจ้งการยื่นคำขอพร้อมสำเนาคำขอให้ผู้ทรงสิทธิทราบ ภายใน 15 วันนับแต่วันที่ได้รับคำขอ </w:t>
              <w:br/>
              <w:t xml:space="preserve">- ผู้ทรงสิทธิโต้แย้ง โดยส่งหนังสือ เอกสาร/หลักฐานประกอบข้อโต้แย้ง ให้พนักงานเจ้าหน้าที่ ภายใน 90 วัน นับแต่วันที่ได้รับหนังสือจาก พนักงานเจ้าหน้าที่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-เจ้าหน้าที่พิจารณาหลักฐานและรายละเอียดที่เกี่ยวข้องให้แล้วเสร็จ หากรายละเอียดเอกสารไม่ถูกต้องครบถ้วน เจ้าหน้าที่แจ้งการยื่นคำขอพร้อมสำเนาคำขอให้ผู้ทรงสิทธิทราบ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เจ้าหน้าที่จัดทำความคิดเห็นเบื้องต้น (อาจเรียกผู้ขอใช้สิทธิ ผู้ทรงสิทธิหรือตัวแทนมาให้ถ้อยคำประกอบการพิจารณา)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-พนักงานเจ้าหน้าที่เสนอคำขอพร้อมความเห็นเบื้องต้นต่ออธิบดี</w:t>
              <w:br/>
              <w:t xml:space="preserve">- อธิบดีเห็นควรอนุญาตให้ใช้สิทธิ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หาก อธิบดี ไม่เห็นควรอนุญาตฯ เจ้าหน้าที่ออกหนังสือแจ้งให้  ผู้ขอฯ ทราบ ภายใน 15 วัน นับแต่วันที่ อธิบดีมีคำสั่งไม่อนุญาต 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-อธิบดีเสนอความเห็นต่อคณะกรรมการเพื่อพิจารณา</w:t>
              <w:br/>
              <w:t xml:space="preserve">-คณะกรรมการเห็นชอบให้ใช้สิทธิ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อธิบดีเห็นควรอนุญาตให้ใช้สิทธิ</w:t>
              <w:br/>
              <w:t xml:space="preserve">แต่คณะกรรมการไม่ให้ความเห็นชอบ เจ้าหน้าที่ออกหนังสือแจ้งให้ผู้ขอฯ ทราบ ภายใน 15 วัน   นับแต่วันที่คณะกรรมการไม่ให้เห็นชอบ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  <w:br/>
              <w:t xml:space="preserve">-พนักงานเจ้าหน้าที่แจ้งคำสั่งอนุญาตให้ผู้ยื่นคำขอใช้สิทธิและผู้ทรงสิทธิทราบ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เจ้าหน้าที่ออกหนังสือแจ้งให้  ผู้ขอฯ ทราบ ภายใน 15 วัน นับแต่วันที่คณะกรรมการให้ความเห็นชอบ)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 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 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คำขอใช้สิทธิในพันธุ์พืชใหม่ (ค.พ. 15)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</w:t>
              <w:br/>
              <w:t xml:space="preserve">ให้ผู้อื่นดำเนินการแทน (พร้อมติดอากรแสตม์ป 30 บาท)</w:t>
              <w:br/>
              <w:t xml:space="preserve">--ในกรณีมีการมอบอำนาจได้กระทำในต่างประเทศ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หลักฐานแสดงว่าขณะยื่นคำขอไม่มีขายส่วนขยายพันธุ์ของพันธุ์พืชใหม่ หรือมีการขายส่วนขยายพันธุ์ดังกล่าว ในปริมาณที่ไม่เพียงพอต่อความต้องการของประชาชนภายในราชอาณาจักร หรือมีการขายในราคาสูงเกินควร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ข้อเสนอเกี่ยวกับวัตถุประสงค์ ระยะเวลา และสถานที่ ที่ประสงค์จะขอใช้สิทธิพร้อมด้วยเหตุผล และหลักฐานหรือเอกสารประกอบข้อเสนอนั้น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ข้อเสนอเกี่ยวกับค่าตอบแทนในการใช้สิทธิให้แก่ผู้ทรงสิทธิ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รายละเอียดเกี่ยวกับแผนการผลิต ขาย จำหน่าย หรือนำเข้าส่วนขยายพันธุ์ของพันธุ์พืชใหม่ที่ขอใช้สิทธิและราคาขายสำหรับส่วนขยายพันธุ์พืชใหม่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คำขอใช้สิทธิในพันธุ์พืชใหม่ (ค.พ. 15)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