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 การอนุญาตให้ใช้สิทธิ การโอนสิทธิ และการรับโอนสิทธิโดยทางมรดกในพันธุ์พืชใหม่ ตามพระราชบัญญัติคุ้มครองพันธุ์พืช พ.ศ. 2542(N)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2.3) 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2.4)การยื่นเอกสารหรือหลักฐานประกอบคำขอ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  <w:br/>
        <w:t xml:space="preserve">2.5)การส่งสำเนาหลักฐานเกี่ยวกับมรดกให้ผู้ยื่นคำขอนำต้นฉบับมาแสดงต่อเจ้าหน้าที่ด้วย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โทรศัพท์029407214/โทรสาร 029407214/ติดต่อด้วยตนเอง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ยื่นคำขอจดทะเบียนการอนุญาตให้ใช้สิทธิในพันธุ์พืชใหม่ (ค.พ. 13) /คำขอจดทะเบียนการโอนสิทธิและการรับสิทธิโดยทางมรดกในพันธุ์พืชใหม่ (ค.พ. 14) พร้อมเอกสาร/หลักฐาน</w:t>
              <w:br/>
              <w:t xml:space="preserve">-เจ้าหน้าที่ตรวจสอบความถูกต้องของเอกสารหลักฐาน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ยื่นคำขอด้วยตนเอง หรือทางไปรษณีย์ </w:t>
              <w:br/>
              <w:t xml:space="preserve">- หากเอกสารไม่ครบถ้วน/ไม่ถูกต้อง เจ้าหน้าที่ออกหนังสือแจ้งให้ผู้ขอฯ ดำเนินการแก้ไข/เพิ่มเติมภายใน 90 วัน    นับแต่วันที่ได้รับหนังสือแจ้ง</w:t>
              <w:br/>
              <w:t xml:space="preserve">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พนักงานเจ้าหน้าที่เสนอรายงานตรวจสอบต่ออธิบดี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อธิบดีพิจารณา เอกสารถูกต้อง ครบถ้วน มีคำสั่งให้รับจดทะเบียน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กรณีการรับโอนสิทธิทางมรดก หากเอกสารไม่ถูกต้องครบถ้วน อธิบดีมีคำสั่งให้แก้ไขและยื่นข้อมูลเพิ่มเติม </w:t>
              <w:br/>
              <w:t xml:space="preserve">- กรณีการให้ใช้สิทธิและโอนสิทธิ หากเอกสารไม่ถูกต้องครบถ้วน อธิบดีมีคำสั่งไม่รับจดทะเบียน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(พนักงานเจ้าหน้าที่บันทึกการจดทะเบียนลงในทะเบียนและหนังสือสำคัญ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-พนักงานเจ้าหน้าที่แจ้งคำสั่งอนุญาตให้ผู้ยื่นคำขอใช้สิทธิและผู้ทรงสิทธิทราบ ออกเป็นหนังสือราชการส่งทางไปรษณีย์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พนักงานเจ้าหน้าที่แจ้งคำสั่งรับจดทะเบียนให้ผู้ขอทราบและส่งหนังสือสำคัญพร้อมหลักฐานอื่นๆ คืนแก่ผู้ยื่นคำขอ)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(สำเนาบัตรประจำตัวประชาชนของผู้มอบอำนาจ)</w:t>
              <w:br/>
              <w:t xml:space="preserve">-บัตรประจำตัวประชาชนของผู้รับโอนสิทธิ/ผู้รับอนุญาตให้ใช้สิทธิ/ทายาทรับโอนสิทธิโดยทางมรดก/ผู้รับพินัยกรรม/ผู้จัดการมรดก/ผู้รับมรด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หนังสือสำคัญแสดงการจดทะเบียนพันธุ์พืชใหม่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 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หนังสือเดินทางหรือหนังสือรับรองถิ่นที่อยู่ชั่วคราวของผู้ทรงสิทธิ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 ที่ผู้มอบอำนาจในประเทศไทยแต่ผู้นั้นไม่มีถิ่นที่อยู่ในประเทศไทย)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ของผู้รับโอนสิทธิ/ผู้รับอนุญาตให้ใช้สิทธิ/ทายาทรับโอนสิทธิโดยทางมรดก/ผู้รับพินัยกรรม/ผู้จัดการมรดก/ผู้รับมรด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มรณบัตรหรือหลักฐานการตายอย่างอื่นของผู้ทรงสิทธิในพันธุพ์ชใหม่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(-กรณีผู้ขอเป็นทายาทโดยชอบธรรม</w:t>
              <w:br/>
              <w:t xml:space="preserve">-กรณีผู้ขอเป็นผู้รับพินัยกรรม</w:t>
              <w:br/>
              <w:t xml:space="preserve">-กรณีผู้ขอเป็นผู้จัดการมรดก)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ใบสำคัญการสมรส/หลักฐานการสมรสตามกฎหมาย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กรณีผู้ขอเป็นทายาทโดยชอบธรรม (ถ้าผู้ขอเป็นคู่สมรสของผู้ทรงสิทธิในพันธุ์พืชใหม่))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ใบสำคัญการสมรส  กับมารดาของผู้ทรงสิทธิ หรือหลักฐานการรับรองบุตร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กรณีผู้ขอเป็นทายาทโดยชอบธรรม </w:t>
              <w:br/>
              <w:t xml:space="preserve">(ถ้าผู้ขอเป็นบิดาของของผู้ทรงสิทธิในพันธุ์พืชใหม่))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(กรณีผู้ยื่นคำขอเป็นผู้สืบสันดานของผู้ทรงสิทธิในพันธุ์พืชใหม่)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ทะเบียนรับบุตรบุญธรรม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กรณีผู้ขอเป็นบุตรบุญธรรม))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หนังสือสัญญาประนีประนอมยอมความ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(กรณีมีข้อพิพาทเกี่ยวกับมรดก)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มรณบัตรหรือหลักฐานการตายของทายาท/ผู้รับพินัยกรรม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กรณีมีผู้รับสิทธิโดยทางมรดกร่วมกันหลายคนและบางคนได้ถึงแก่กรรมแล้ว ต้องมีหลักฐานการตายของทายาท/ผู้รับพินัยกรรม)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พินัยกรรม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กรณีผู้ขอเป็นผู้รับพินัยกรรม)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คำสั่งศาลหรือคำพิพากษาของศาลอันถึงที่สุด หรือพินัยกรรมซึ่งตั้งให้ผู้ขอเป็นผู้จัดการมรดก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กรณีผู้ขอเป็นผู้จัดการมรดก</w:t>
              <w:br/>
              <w:t xml:space="preserve">-กรณีผู้ขอเป็นผู้รับพินัยกรรม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คำขอจดทะเบียนการอนุญาตให้ใช้สิทธิในพันธุ์พืชใหม่ (ค.พ. 13)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แบบคำขอจดทะเบียนการโอนสิทธิและการรับสิทธิโดยทางมรดกในพันธุ์พืชใหม่ (ค.พ. 14)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สัญญาอนุญาตให้ใช้สิทธิในพันธุ์พืชใหม่/สัญญาโอนสิทธิในพันธุ์พืชใหม่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หนังสือยินยอมให้ใช้สิทธิ/โอนสิทธิ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(-กรณีบุคคลหลายคนเป็นผู้ทรงสิทธิร่วมในพันธุ์พืชใหม่</w:t>
              <w:br/>
              <w:t xml:space="preserve">(บุคคลดังกล่าวทุกคนต้องให้ความยินยอม)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(-กรณีที่ผู้ทรงสิทธิมอบอำนาจให้ยื่นคำขอแทน (พร้อมติดอากรแสตม์ป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ผู้โอน/ผู้รับโอน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(-กรณีเป็นนิติบุคคล หนังสือรับรองนิติบุคคลที่นายทะเบียนหุ้นส่วนหรือผู้ซึ่งกฎหมายของประเทศนั้นกำหนดให้ผู้มีอำนาจรับรองได้รับรองไว้ไม่เกินหกเดือนก่อนวันยื่นคำขอ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รายละเอียดเกี่ยวกับชื่อ ที่อยู่ และจำนวนของทายาททั้งหมด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กรณีผู้ขอเป็นทายาทโดยชอบธรรม)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คำขอจดทะเบียนการอนุญาตให้ใช้สิทธิตามหนังสือสำคัญแสดงการจดทะเบียนพันธุ์พืชใหม่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(ฉบับละ)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คำขอจดทะเบียนการโอนสิทธิตามหนังสือสำคัญแสดงการจดทะเบียนพันธุ์พืชใหม่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(ฉบับละ)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คำขอจดทะเบียนการอนุญาตให้ใช้สิทธิในพันธุ์พืชใหม่ (ค.พ. 13)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 - แบบคำขอจดทะเบียนการโอนสิทธิและการรับสิทธิโดยทางมรดกในพันธุ์พืชใหม่ (ค.พ. 14)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